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184" w:rsidRDefault="00AC1184" w:rsidP="00AC1184">
      <w:pPr>
        <w:pStyle w:val="Normale1"/>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r>
        <w:rPr>
          <w:rFonts w:ascii="Times New Roman" w:eastAsia="Times New Roman" w:hAnsi="Times New Roman" w:cs="Times New Roman"/>
          <w:b/>
          <w:i/>
          <w:color w:val="000000"/>
          <w:sz w:val="21"/>
          <w:szCs w:val="21"/>
        </w:rPr>
        <w:t>MODELLO3</w:t>
      </w:r>
    </w:p>
    <w:p w:rsidR="00DF7FA6" w:rsidRDefault="00DF7FA6" w:rsidP="00AC1184">
      <w:pPr>
        <w:pStyle w:val="Normale1"/>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p>
    <w:p w:rsidR="00AC1184" w:rsidRDefault="00AC1184">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b/>
          <w:i/>
          <w:color w:val="000000"/>
          <w:sz w:val="21"/>
          <w:szCs w:val="21"/>
        </w:rPr>
      </w:pPr>
    </w:p>
    <w:p w:rsidR="00171DE6" w:rsidRDefault="00BF7655">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 SCHEDA PER L'INDIVIDUAZIONE DEI DOCENTI</w:t>
      </w:r>
      <w:r w:rsidR="001C6AE2">
        <w:rPr>
          <w:rFonts w:ascii="Times New Roman" w:eastAsia="Times New Roman" w:hAnsi="Times New Roman" w:cs="Times New Roman"/>
          <w:b/>
          <w:i/>
          <w:color w:val="000000"/>
          <w:sz w:val="21"/>
          <w:szCs w:val="21"/>
        </w:rPr>
        <w:t xml:space="preserve"> SOPRANNUMERARI PER L’ A.S. 202</w:t>
      </w:r>
      <w:r w:rsidR="00A52733">
        <w:rPr>
          <w:rFonts w:ascii="Times New Roman" w:eastAsia="Times New Roman" w:hAnsi="Times New Roman" w:cs="Times New Roman"/>
          <w:b/>
          <w:i/>
          <w:color w:val="000000"/>
          <w:sz w:val="21"/>
          <w:szCs w:val="21"/>
        </w:rPr>
        <w:t>2</w:t>
      </w:r>
      <w:r w:rsidR="001C6AE2">
        <w:rPr>
          <w:rFonts w:ascii="Times New Roman" w:eastAsia="Times New Roman" w:hAnsi="Times New Roman" w:cs="Times New Roman"/>
          <w:b/>
          <w:i/>
          <w:color w:val="000000"/>
          <w:sz w:val="21"/>
          <w:szCs w:val="21"/>
        </w:rPr>
        <w:t>/</w:t>
      </w:r>
      <w:r w:rsidR="00A52733">
        <w:rPr>
          <w:rFonts w:ascii="Times New Roman" w:eastAsia="Times New Roman" w:hAnsi="Times New Roman" w:cs="Times New Roman"/>
          <w:b/>
          <w:i/>
          <w:color w:val="000000"/>
          <w:sz w:val="21"/>
          <w:szCs w:val="21"/>
        </w:rPr>
        <w:t>23</w:t>
      </w:r>
    </w:p>
    <w:p w:rsidR="00171DE6" w:rsidRDefault="00171DE6">
      <w:pPr>
        <w:pStyle w:val="Normale1"/>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rsidR="00171DE6" w:rsidRDefault="00BF7655">
      <w:pPr>
        <w:pStyle w:val="Normale1"/>
        <w:widowControl w:val="0"/>
        <w:pBdr>
          <w:top w:val="nil"/>
          <w:left w:val="nil"/>
          <w:bottom w:val="nil"/>
          <w:right w:val="nil"/>
          <w:between w:val="nil"/>
        </w:pBdr>
        <w:spacing w:line="259" w:lineRule="auto"/>
        <w:ind w:left="5083" w:firstLine="580"/>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AL DIRIGENTE SCOLASTICO                                                                                  </w:t>
      </w:r>
    </w:p>
    <w:p w:rsidR="00171DE6" w:rsidRDefault="000B61D2"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r w:rsidRPr="000B61D2">
        <w:rPr>
          <w:rFonts w:ascii="Times New Roman" w:eastAsia="Times New Roman" w:hAnsi="Times New Roman" w:cs="Times New Roman"/>
          <w:i/>
          <w:color w:val="000000"/>
          <w:sz w:val="21"/>
          <w:szCs w:val="21"/>
        </w:rPr>
        <w:t xml:space="preserve">        </w:t>
      </w:r>
      <w:r w:rsidR="001A4154"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i/>
          <w:color w:val="000000"/>
          <w:sz w:val="21"/>
          <w:szCs w:val="21"/>
        </w:rPr>
        <w:t xml:space="preserve">                                                                           </w:t>
      </w:r>
      <w:r w:rsidR="00FA1E17">
        <w:rPr>
          <w:rFonts w:ascii="Times New Roman" w:eastAsia="Times New Roman" w:hAnsi="Times New Roman" w:cs="Times New Roman"/>
          <w:b/>
          <w:i/>
          <w:color w:val="000000"/>
          <w:sz w:val="21"/>
          <w:szCs w:val="21"/>
        </w:rPr>
        <w:t>IIS majorana-Cascino</w:t>
      </w:r>
      <w:bookmarkStart w:id="0" w:name="_GoBack"/>
      <w:bookmarkEnd w:id="0"/>
    </w:p>
    <w:p w:rsidR="004021BF" w:rsidRPr="000B61D2" w:rsidRDefault="004021BF"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sottoscritto/a  ...........................................................................nato/a ............................................(prov................)</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 .......................................residente in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Insegnante di scuola.............................................................................................(cl.di </w:t>
      </w:r>
      <w:proofErr w:type="spellStart"/>
      <w:r>
        <w:rPr>
          <w:rFonts w:ascii="Times New Roman" w:eastAsia="Times New Roman" w:hAnsi="Times New Roman" w:cs="Times New Roman"/>
          <w:color w:val="000000"/>
        </w:rPr>
        <w:t>conc</w:t>
      </w:r>
      <w:proofErr w:type="spellEnd"/>
      <w:r>
        <w:rPr>
          <w:rFonts w:ascii="Times New Roman" w:eastAsia="Times New Roman" w:hAnsi="Times New Roman" w:cs="Times New Roman"/>
          <w:color w:val="000000"/>
        </w:rPr>
        <w:t>..................)</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titolare presso la Scuola..........................................................................di............................dall’A.S................. con </w:t>
      </w:r>
      <w:proofErr w:type="spellStart"/>
      <w:r>
        <w:rPr>
          <w:rFonts w:ascii="Times New Roman" w:eastAsia="Times New Roman" w:hAnsi="Times New Roman" w:cs="Times New Roman"/>
          <w:color w:val="000000"/>
        </w:rPr>
        <w:t>dec</w:t>
      </w:r>
      <w:proofErr w:type="spellEnd"/>
      <w:r>
        <w:rPr>
          <w:rFonts w:ascii="Times New Roman" w:eastAsia="Times New Roman" w:hAnsi="Times New Roman" w:cs="Times New Roman"/>
          <w:color w:val="000000"/>
        </w:rPr>
        <w:t xml:space="preserve"> giuridica  dal ........../............/......... immesso in ruolo ai sensi </w:t>
      </w:r>
      <w:r>
        <w:rPr>
          <w:rFonts w:ascii="Times New Roman" w:eastAsia="Times New Roman" w:hAnsi="Times New Roman" w:cs="Times New Roman"/>
          <w:color w:val="000000"/>
        </w:rPr>
        <w:tab/>
        <w:t>con effettiva assunzione in servizio dal ……\......\.............  ai fini della formulazione della graduatoria dichiara sotto la propria responsabilità:</w:t>
      </w:r>
    </w:p>
    <w:tbl>
      <w:tblPr>
        <w:tblStyle w:val="a"/>
        <w:tblW w:w="9648" w:type="dxa"/>
        <w:jc w:val="center"/>
        <w:tblInd w:w="0" w:type="dxa"/>
        <w:tblLayout w:type="fixed"/>
        <w:tblLook w:val="0000" w:firstRow="0" w:lastRow="0" w:firstColumn="0" w:lastColumn="0" w:noHBand="0" w:noVBand="0"/>
      </w:tblPr>
      <w:tblGrid>
        <w:gridCol w:w="7236"/>
        <w:gridCol w:w="537"/>
        <w:gridCol w:w="667"/>
        <w:gridCol w:w="1208"/>
      </w:tblGrid>
      <w:tr w:rsidR="00171DE6">
        <w:trPr>
          <w:jc w:val="center"/>
        </w:trPr>
        <w:tc>
          <w:tcPr>
            <w:tcW w:w="7236"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compilare a cura dell'interessato </w:t>
            </w:r>
          </w:p>
        </w:tc>
        <w:tc>
          <w:tcPr>
            <w:tcW w:w="537"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anno di servizio comunque prestato, successivamente alla decorrenza giuridica  della nomina, nel ruolo di appartenenza (1)                                                                                     (Punti 6)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prestato nella scuola secondaria di secondo grado (4)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3)  per i primi 4 anni</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 per gli anni successivi al 4 anno</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695"/>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nella  scuola dell'infanzia, effettivamente prestato (2) in scuole o istituti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cs="Times New Roman"/>
                <w:color w:val="000000"/>
                <w:sz w:val="18"/>
                <w:szCs w:val="18"/>
              </w:rPr>
              <w:br/>
              <w:t xml:space="preserve">Per ogni ulteriore anno di servizio:  </w:t>
            </w:r>
            <w:r>
              <w:rPr>
                <w:rFonts w:ascii="Times New Roman" w:eastAsia="Times New Roman" w:hAnsi="Times New Roman" w:cs="Times New Roman"/>
                <w:color w:val="000000"/>
                <w:sz w:val="18"/>
                <w:szCs w:val="18"/>
              </w:rPr>
              <w:br/>
              <w:t xml:space="preserve">entro il quinquennio                                                                                                                (Punti 2)  </w:t>
            </w:r>
            <w:r>
              <w:rPr>
                <w:rFonts w:ascii="Times New Roman" w:eastAsia="Times New Roman" w:hAnsi="Times New Roman" w:cs="Times New Roman"/>
                <w:color w:val="000000"/>
                <w:sz w:val="18"/>
                <w:szCs w:val="18"/>
              </w:rPr>
              <w:br/>
              <w:t xml:space="preserve">oltre il quinquennio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tcBorders>
              <w:left w:val="single" w:sz="4" w:space="0" w:color="000000"/>
              <w:bottom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C0)</w:t>
            </w:r>
            <w:r>
              <w:rPr>
                <w:color w:val="000000"/>
                <w:sz w:val="18"/>
                <w:szCs w:val="18"/>
              </w:rPr>
              <w:t xml:space="preserve">  per ogni anno di servizio di ruolo prestato nella sede (comune)di attuale titolarità prestato senza soluzione di continuità in aggiunta a quello previsto dalle lettere A), A1), B), B1), B2), B3)  (punti 1)</w:t>
            </w: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color w:val="000000"/>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B57D68" w:rsidRDefault="00B57D68">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D) a coloro che, per un triennio, a decorrere dalle operazioni di mobilità per </w:t>
            </w:r>
            <w:proofErr w:type="spellStart"/>
            <w:r>
              <w:rPr>
                <w:rFonts w:ascii="Times New Roman" w:eastAsia="Times New Roman" w:hAnsi="Times New Roman" w:cs="Times New Roman"/>
                <w:color w:val="000000"/>
                <w:sz w:val="18"/>
                <w:szCs w:val="18"/>
              </w:rPr>
              <w:t>l'a.s.</w:t>
            </w:r>
            <w:proofErr w:type="spellEnd"/>
            <w:r>
              <w:rPr>
                <w:rFonts w:ascii="Times New Roman" w:eastAsia="Times New Roman" w:hAnsi="Times New Roman" w:cs="Times New Roman"/>
                <w:color w:val="000000"/>
                <w:sz w:val="18"/>
                <w:szCs w:val="18"/>
              </w:rPr>
              <w:t xml:space="preserve"> 2000/2001 e fino </w:t>
            </w:r>
            <w:proofErr w:type="spellStart"/>
            <w:r>
              <w:rPr>
                <w:rFonts w:ascii="Times New Roman" w:eastAsia="Times New Roman" w:hAnsi="Times New Roman" w:cs="Times New Roman"/>
                <w:color w:val="000000"/>
                <w:sz w:val="18"/>
                <w:szCs w:val="18"/>
              </w:rPr>
              <w:t>all'a.s.</w:t>
            </w:r>
            <w:proofErr w:type="spellEnd"/>
            <w:r>
              <w:rPr>
                <w:rFonts w:ascii="Times New Roman" w:eastAsia="Times New Roman" w:hAnsi="Times New Roman" w:cs="Times New Roman"/>
                <w:color w:val="000000"/>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tcBorders>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1274"/>
        <w:gridCol w:w="1181"/>
      </w:tblGrid>
      <w:tr w:rsidR="00171DE6">
        <w:trPr>
          <w:trHeight w:val="489"/>
        </w:trPr>
        <w:tc>
          <w:tcPr>
            <w:tcW w:w="7193" w:type="dxa"/>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rsidR="00171DE6" w:rsidRDefault="00BF7655">
            <w:pPr>
              <w:pStyle w:val="Normale1"/>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181" w:type="dxa"/>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trHeight w:val="671"/>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ricongiungimento al coniuge ovvero, nel caso di docenti senza coniuge o separati giudizialmente o consensualmente con atto omologato dal  tribunale, per ricongiungimento  ai genitori o ai figli (7)                                                                                                                (Punti 6)</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240"/>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(Punti 4)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700"/>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695"/>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171DE6">
        <w:trPr>
          <w:trHeight w:val="604"/>
        </w:trPr>
        <w:tc>
          <w:tcPr>
            <w:tcW w:w="8062" w:type="dxa"/>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662" w:type="dxa"/>
            <w:vAlign w:val="center"/>
          </w:tcPr>
          <w:p w:rsidR="00171DE6" w:rsidRDefault="00BF7655">
            <w:pPr>
              <w:pStyle w:val="Normale1"/>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924" w:type="dxa"/>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trHeight w:val="705"/>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il superamento di un pubblico concorso ordinario per esami e titoli, per l'accesso al  ruolo di appartenenza (1), al momento della presentazione della domanda, o a ruoli di livello  pari o superiore a quello di appartenenza (10)                                                                                                              (Punti 12</w:t>
            </w:r>
            <w:r>
              <w:rPr>
                <w:rFonts w:ascii="Arial" w:eastAsia="Arial" w:hAnsi="Arial" w:cs="Arial"/>
                <w:color w:val="000000"/>
                <w:sz w:val="18"/>
                <w:szCs w:val="18"/>
              </w:rPr>
              <w:t xml:space="preserve">)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84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93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62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171DE6" w:rsidRDefault="00BF7655">
            <w:pPr>
              <w:pStyle w:val="Normale1"/>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per ogni corso                                                                                                                                   (Punti 1)</w:t>
            </w:r>
            <w:r>
              <w:rPr>
                <w:rFonts w:ascii="Arial" w:eastAsia="Arial" w:hAnsi="Arial" w:cs="Arial"/>
                <w:color w:val="000000"/>
                <w:sz w:val="18"/>
                <w:szCs w:val="18"/>
              </w:rPr>
              <w:t xml:space="preserve">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valutabile un solo corso, per lo stesso o gli stessi anni accademici)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959"/>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7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 per il conseguimento del titolo di "dottorato di ricerca"(si valuta un solo titolo)                          (Punti 5)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valuta un solo titolo)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16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217"/>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54"/>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 CLIL di Corso di Perfezionamento per l’insegnamento di una disciplina non linguistica di lingua straniera di cui al Decreto Direttoriale n. 6 del 16 aprile 2012 rilasciato da strutture universitarie in possesso dei requisiti di cui all’art.3, comma 3 del D.M. del 30 settembre 2011.                                                    (Punti 1)</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N.B. il certificato viene rilasciato solo da chi:</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è in possesso di certificato di livello C1 del QCER (art.4 comma 2)</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ha frequentato il corso metodologico</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sostenuto la prova finale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283"/>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  CLIL per i docenti NON in possesso di Certificato di livello C1, ma che avendo svolto la parte metodologica presso le strutture universitarie, sono in possesso di un ATTESTATO di frequenza al corso di perfezionamento.                                                                                                                    (Punti 0,5)</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65"/>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N.B. i titoli relativi a C), D), E), F), G), H), anche cumulabili tra di loro, sono valutati fino ad  un massimo di Punti </w:t>
            </w:r>
            <w:r>
              <w:rPr>
                <w:rFonts w:ascii="Times New Roman" w:eastAsia="Times New Roman" w:hAnsi="Times New Roman" w:cs="Times New Roman"/>
                <w:color w:val="000000"/>
                <w:sz w:val="19"/>
                <w:szCs w:val="19"/>
              </w:rPr>
              <w:t xml:space="preserve">10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567"/>
        </w:trPr>
        <w:tc>
          <w:tcPr>
            <w:tcW w:w="8062" w:type="dxa"/>
            <w:vAlign w:val="center"/>
          </w:tcPr>
          <w:p w:rsidR="00171DE6" w:rsidRDefault="00BF7655">
            <w:pPr>
              <w:pStyle w:val="Normale1"/>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1586" w:type="dxa"/>
            <w:gridSpan w:val="2"/>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sz w:val="16"/>
          <w:szCs w:val="16"/>
        </w:rPr>
      </w:pPr>
    </w:p>
    <w:p w:rsidR="003C391B"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w:t>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BF7655">
        <w:rPr>
          <w:rFonts w:ascii="Times New Roman" w:eastAsia="Times New Roman" w:hAnsi="Times New Roman" w:cs="Times New Roman"/>
          <w:color w:val="000000"/>
        </w:rPr>
        <w:t xml:space="preserve">       FIRMA</w:t>
      </w:r>
    </w:p>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BF7655" w:rsidP="003C391B">
      <w:pPr>
        <w:pStyle w:val="Normale1"/>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_________________________</w:t>
      </w: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BF7655">
      <w:pPr>
        <w:pStyle w:val="Normale1"/>
        <w:pBdr>
          <w:top w:val="nil"/>
          <w:left w:val="nil"/>
          <w:bottom w:val="nil"/>
          <w:right w:val="nil"/>
          <w:between w:val="nil"/>
        </w:pBdr>
        <w:spacing w:after="160" w:line="259" w:lineRule="auto"/>
        <w:jc w:val="both"/>
        <w:rPr>
          <w:color w:val="000000"/>
          <w:sz w:val="18"/>
          <w:szCs w:val="18"/>
        </w:rPr>
      </w:pPr>
      <w:r>
        <w:rPr>
          <w:smallCaps/>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color w:val="000000"/>
          <w:sz w:val="18"/>
          <w:szCs w:val="18"/>
        </w:rPr>
        <w:t>restitutio</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integrum</w:t>
      </w:r>
      <w:proofErr w:type="spellEnd"/>
      <w:r>
        <w:rPr>
          <w:rFonts w:ascii="Times New Roman" w:eastAsia="Times New Roman" w:hAnsi="Times New Roman" w:cs="Times New Roman"/>
          <w:color w:val="000000"/>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degli anni del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 caso della mobilità d’ufficio, ad esempio, il docente che ha prestato 6 anni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che viene riconosciuto o riconoscibile ai fini della progressione di carriera nella misura di 5 anni e 4 mesi, ha diritto, per tale servizio, all’attribuzione di punti 16 derivanti dal seguente calcolo: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Pr>
          <w:rFonts w:ascii="Times New Roman" w:eastAsia="Times New Roman" w:hAnsi="Times New Roman" w:cs="Times New Roman"/>
          <w:color w:val="000000"/>
          <w:sz w:val="18"/>
          <w:szCs w:val="18"/>
        </w:rPr>
        <w:t>s.i.m</w:t>
      </w:r>
      <w:proofErr w:type="spellEnd"/>
      <w:r>
        <w:rPr>
          <w:rFonts w:ascii="Times New Roman" w:eastAsia="Times New Roman" w:hAnsi="Times New Roman" w:cs="Times New Roman"/>
          <w:color w:val="000000"/>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e un precedente servizio di altro ruolo è valutato 6 punti per ogni anno per tutti gli anni.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rFonts w:ascii="Times New Roman" w:eastAsia="Times New Roman" w:hAnsi="Times New Roman" w:cs="Times New Roman"/>
          <w:color w:val="000000"/>
          <w:sz w:val="18"/>
          <w:szCs w:val="18"/>
        </w:rPr>
        <w:t>dall’a.s.</w:t>
      </w:r>
      <w:proofErr w:type="spellEnd"/>
      <w:r>
        <w:rPr>
          <w:rFonts w:ascii="Times New Roman" w:eastAsia="Times New Roman" w:hAnsi="Times New Roman" w:cs="Times New Roman"/>
          <w:color w:val="000000"/>
          <w:sz w:val="18"/>
          <w:szCs w:val="18"/>
        </w:rPr>
        <w:t xml:space="preserve"> 2009/2010. L’introduzione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1998/99 dell’organico di circolo, per la scuola primaria, 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18"/>
          <w:szCs w:val="18"/>
        </w:rPr>
        <w:t>viciniorietà</w:t>
      </w:r>
      <w:proofErr w:type="spellEnd"/>
      <w:r>
        <w:rPr>
          <w:rFonts w:ascii="Times New Roman" w:eastAsia="Times New Roman" w:hAnsi="Times New Roman" w:cs="Times New Roman"/>
          <w:color w:val="000000"/>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1 gennaio e il 31 dicembre dell’anno in cui si effettua il trasferimento.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Pr>
          <w:rFonts w:ascii="Times New Roman" w:eastAsia="Times New Roman" w:hAnsi="Times New Roman" w:cs="Times New Roman"/>
          <w:color w:val="000000"/>
          <w:sz w:val="18"/>
          <w:szCs w:val="18"/>
        </w:rPr>
        <w:t>ope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legis</w:t>
      </w:r>
      <w:proofErr w:type="spellEnd"/>
      <w:r>
        <w:rPr>
          <w:rFonts w:ascii="Times New Roman" w:eastAsia="Times New Roman" w:hAnsi="Times New Roman" w:cs="Times New Roman"/>
          <w:color w:val="000000"/>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171DE6" w:rsidSect="00171DE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E6"/>
    <w:rsid w:val="000B61D2"/>
    <w:rsid w:val="00140C49"/>
    <w:rsid w:val="00171DE6"/>
    <w:rsid w:val="001A4154"/>
    <w:rsid w:val="001C6AE2"/>
    <w:rsid w:val="003C391B"/>
    <w:rsid w:val="004021BF"/>
    <w:rsid w:val="004675DA"/>
    <w:rsid w:val="00A52733"/>
    <w:rsid w:val="00AC1184"/>
    <w:rsid w:val="00B57D68"/>
    <w:rsid w:val="00BF7655"/>
    <w:rsid w:val="00DC5B68"/>
    <w:rsid w:val="00DF7FA6"/>
    <w:rsid w:val="00EE1053"/>
    <w:rsid w:val="00FA1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C49"/>
  </w:style>
  <w:style w:type="paragraph" w:styleId="Titolo1">
    <w:name w:val="heading 1"/>
    <w:basedOn w:val="Normale1"/>
    <w:next w:val="Normale1"/>
    <w:rsid w:val="00171DE6"/>
    <w:pPr>
      <w:keepNext/>
      <w:keepLines/>
      <w:spacing w:before="480" w:after="120"/>
      <w:outlineLvl w:val="0"/>
    </w:pPr>
    <w:rPr>
      <w:b/>
      <w:sz w:val="48"/>
      <w:szCs w:val="48"/>
    </w:rPr>
  </w:style>
  <w:style w:type="paragraph" w:styleId="Titolo2">
    <w:name w:val="heading 2"/>
    <w:basedOn w:val="Normale1"/>
    <w:next w:val="Normale1"/>
    <w:rsid w:val="00171DE6"/>
    <w:pPr>
      <w:keepNext/>
      <w:keepLines/>
      <w:spacing w:before="360" w:after="80"/>
      <w:outlineLvl w:val="1"/>
    </w:pPr>
    <w:rPr>
      <w:b/>
      <w:sz w:val="36"/>
      <w:szCs w:val="36"/>
    </w:rPr>
  </w:style>
  <w:style w:type="paragraph" w:styleId="Titolo3">
    <w:name w:val="heading 3"/>
    <w:basedOn w:val="Normale1"/>
    <w:next w:val="Normale1"/>
    <w:rsid w:val="00171DE6"/>
    <w:pPr>
      <w:keepNext/>
      <w:keepLines/>
      <w:spacing w:before="280" w:after="80"/>
      <w:outlineLvl w:val="2"/>
    </w:pPr>
    <w:rPr>
      <w:b/>
      <w:sz w:val="28"/>
      <w:szCs w:val="28"/>
    </w:rPr>
  </w:style>
  <w:style w:type="paragraph" w:styleId="Titolo4">
    <w:name w:val="heading 4"/>
    <w:basedOn w:val="Normale1"/>
    <w:next w:val="Normale1"/>
    <w:rsid w:val="00171DE6"/>
    <w:pPr>
      <w:keepNext/>
      <w:keepLines/>
      <w:spacing w:before="240" w:after="40"/>
      <w:outlineLvl w:val="3"/>
    </w:pPr>
    <w:rPr>
      <w:b/>
      <w:sz w:val="24"/>
      <w:szCs w:val="24"/>
    </w:rPr>
  </w:style>
  <w:style w:type="paragraph" w:styleId="Titolo5">
    <w:name w:val="heading 5"/>
    <w:basedOn w:val="Normale1"/>
    <w:next w:val="Normale1"/>
    <w:rsid w:val="00171DE6"/>
    <w:pPr>
      <w:keepNext/>
      <w:keepLines/>
      <w:spacing w:before="220" w:after="40"/>
      <w:outlineLvl w:val="4"/>
    </w:pPr>
    <w:rPr>
      <w:b/>
      <w:sz w:val="22"/>
      <w:szCs w:val="22"/>
    </w:rPr>
  </w:style>
  <w:style w:type="paragraph" w:styleId="Titolo6">
    <w:name w:val="heading 6"/>
    <w:basedOn w:val="Normale1"/>
    <w:next w:val="Normale1"/>
    <w:rsid w:val="00171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71DE6"/>
  </w:style>
  <w:style w:type="table" w:customStyle="1" w:styleId="TableNormal">
    <w:name w:val="Table Normal"/>
    <w:rsid w:val="00171DE6"/>
    <w:tblPr>
      <w:tblCellMar>
        <w:top w:w="0" w:type="dxa"/>
        <w:left w:w="0" w:type="dxa"/>
        <w:bottom w:w="0" w:type="dxa"/>
        <w:right w:w="0" w:type="dxa"/>
      </w:tblCellMar>
    </w:tblPr>
  </w:style>
  <w:style w:type="paragraph" w:styleId="Titolo">
    <w:name w:val="Title"/>
    <w:basedOn w:val="Normale1"/>
    <w:next w:val="Normale1"/>
    <w:rsid w:val="00171DE6"/>
    <w:pPr>
      <w:keepNext/>
      <w:keepLines/>
      <w:spacing w:before="480" w:after="120"/>
    </w:pPr>
    <w:rPr>
      <w:b/>
      <w:sz w:val="72"/>
      <w:szCs w:val="72"/>
    </w:rPr>
  </w:style>
  <w:style w:type="paragraph" w:styleId="Sottotitolo">
    <w:name w:val="Subtitle"/>
    <w:basedOn w:val="Normale1"/>
    <w:next w:val="Normale1"/>
    <w:rsid w:val="00171DE6"/>
    <w:pPr>
      <w:keepNext/>
      <w:keepLines/>
      <w:spacing w:before="360" w:after="80"/>
    </w:pPr>
    <w:rPr>
      <w:rFonts w:ascii="Georgia" w:eastAsia="Georgia" w:hAnsi="Georgia" w:cs="Georgia"/>
      <w:i/>
      <w:color w:val="666666"/>
      <w:sz w:val="48"/>
      <w:szCs w:val="48"/>
    </w:rPr>
  </w:style>
  <w:style w:type="table" w:customStyle="1" w:styleId="a">
    <w:basedOn w:val="TableNormal"/>
    <w:rsid w:val="00171DE6"/>
    <w:tblPr>
      <w:tblStyleRowBandSize w:val="1"/>
      <w:tblStyleColBandSize w:val="1"/>
    </w:tblPr>
  </w:style>
  <w:style w:type="table" w:customStyle="1" w:styleId="a0">
    <w:basedOn w:val="TableNormal"/>
    <w:rsid w:val="00171DE6"/>
    <w:tblPr>
      <w:tblStyleRowBandSize w:val="1"/>
      <w:tblStyleColBandSize w:val="1"/>
    </w:tblPr>
  </w:style>
  <w:style w:type="table" w:customStyle="1" w:styleId="a1">
    <w:basedOn w:val="TableNormal"/>
    <w:rsid w:val="00171DE6"/>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C49"/>
  </w:style>
  <w:style w:type="paragraph" w:styleId="Titolo1">
    <w:name w:val="heading 1"/>
    <w:basedOn w:val="Normale1"/>
    <w:next w:val="Normale1"/>
    <w:rsid w:val="00171DE6"/>
    <w:pPr>
      <w:keepNext/>
      <w:keepLines/>
      <w:spacing w:before="480" w:after="120"/>
      <w:outlineLvl w:val="0"/>
    </w:pPr>
    <w:rPr>
      <w:b/>
      <w:sz w:val="48"/>
      <w:szCs w:val="48"/>
    </w:rPr>
  </w:style>
  <w:style w:type="paragraph" w:styleId="Titolo2">
    <w:name w:val="heading 2"/>
    <w:basedOn w:val="Normale1"/>
    <w:next w:val="Normale1"/>
    <w:rsid w:val="00171DE6"/>
    <w:pPr>
      <w:keepNext/>
      <w:keepLines/>
      <w:spacing w:before="360" w:after="80"/>
      <w:outlineLvl w:val="1"/>
    </w:pPr>
    <w:rPr>
      <w:b/>
      <w:sz w:val="36"/>
      <w:szCs w:val="36"/>
    </w:rPr>
  </w:style>
  <w:style w:type="paragraph" w:styleId="Titolo3">
    <w:name w:val="heading 3"/>
    <w:basedOn w:val="Normale1"/>
    <w:next w:val="Normale1"/>
    <w:rsid w:val="00171DE6"/>
    <w:pPr>
      <w:keepNext/>
      <w:keepLines/>
      <w:spacing w:before="280" w:after="80"/>
      <w:outlineLvl w:val="2"/>
    </w:pPr>
    <w:rPr>
      <w:b/>
      <w:sz w:val="28"/>
      <w:szCs w:val="28"/>
    </w:rPr>
  </w:style>
  <w:style w:type="paragraph" w:styleId="Titolo4">
    <w:name w:val="heading 4"/>
    <w:basedOn w:val="Normale1"/>
    <w:next w:val="Normale1"/>
    <w:rsid w:val="00171DE6"/>
    <w:pPr>
      <w:keepNext/>
      <w:keepLines/>
      <w:spacing w:before="240" w:after="40"/>
      <w:outlineLvl w:val="3"/>
    </w:pPr>
    <w:rPr>
      <w:b/>
      <w:sz w:val="24"/>
      <w:szCs w:val="24"/>
    </w:rPr>
  </w:style>
  <w:style w:type="paragraph" w:styleId="Titolo5">
    <w:name w:val="heading 5"/>
    <w:basedOn w:val="Normale1"/>
    <w:next w:val="Normale1"/>
    <w:rsid w:val="00171DE6"/>
    <w:pPr>
      <w:keepNext/>
      <w:keepLines/>
      <w:spacing w:before="220" w:after="40"/>
      <w:outlineLvl w:val="4"/>
    </w:pPr>
    <w:rPr>
      <w:b/>
      <w:sz w:val="22"/>
      <w:szCs w:val="22"/>
    </w:rPr>
  </w:style>
  <w:style w:type="paragraph" w:styleId="Titolo6">
    <w:name w:val="heading 6"/>
    <w:basedOn w:val="Normale1"/>
    <w:next w:val="Normale1"/>
    <w:rsid w:val="00171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71DE6"/>
  </w:style>
  <w:style w:type="table" w:customStyle="1" w:styleId="TableNormal">
    <w:name w:val="Table Normal"/>
    <w:rsid w:val="00171DE6"/>
    <w:tblPr>
      <w:tblCellMar>
        <w:top w:w="0" w:type="dxa"/>
        <w:left w:w="0" w:type="dxa"/>
        <w:bottom w:w="0" w:type="dxa"/>
        <w:right w:w="0" w:type="dxa"/>
      </w:tblCellMar>
    </w:tblPr>
  </w:style>
  <w:style w:type="paragraph" w:styleId="Titolo">
    <w:name w:val="Title"/>
    <w:basedOn w:val="Normale1"/>
    <w:next w:val="Normale1"/>
    <w:rsid w:val="00171DE6"/>
    <w:pPr>
      <w:keepNext/>
      <w:keepLines/>
      <w:spacing w:before="480" w:after="120"/>
    </w:pPr>
    <w:rPr>
      <w:b/>
      <w:sz w:val="72"/>
      <w:szCs w:val="72"/>
    </w:rPr>
  </w:style>
  <w:style w:type="paragraph" w:styleId="Sottotitolo">
    <w:name w:val="Subtitle"/>
    <w:basedOn w:val="Normale1"/>
    <w:next w:val="Normale1"/>
    <w:rsid w:val="00171DE6"/>
    <w:pPr>
      <w:keepNext/>
      <w:keepLines/>
      <w:spacing w:before="360" w:after="80"/>
    </w:pPr>
    <w:rPr>
      <w:rFonts w:ascii="Georgia" w:eastAsia="Georgia" w:hAnsi="Georgia" w:cs="Georgia"/>
      <w:i/>
      <w:color w:val="666666"/>
      <w:sz w:val="48"/>
      <w:szCs w:val="48"/>
    </w:rPr>
  </w:style>
  <w:style w:type="table" w:customStyle="1" w:styleId="a">
    <w:basedOn w:val="TableNormal"/>
    <w:rsid w:val="00171DE6"/>
    <w:tblPr>
      <w:tblStyleRowBandSize w:val="1"/>
      <w:tblStyleColBandSize w:val="1"/>
    </w:tblPr>
  </w:style>
  <w:style w:type="table" w:customStyle="1" w:styleId="a0">
    <w:basedOn w:val="TableNormal"/>
    <w:rsid w:val="00171DE6"/>
    <w:tblPr>
      <w:tblStyleRowBandSize w:val="1"/>
      <w:tblStyleColBandSize w:val="1"/>
    </w:tblPr>
  </w:style>
  <w:style w:type="table" w:customStyle="1" w:styleId="a1">
    <w:basedOn w:val="TableNormal"/>
    <w:rsid w:val="00171DE6"/>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8069</Words>
  <Characters>45999</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windows</Company>
  <LinksUpToDate>false</LinksUpToDate>
  <CharactersWithSpaces>53961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 Windows</cp:lastModifiedBy>
  <cp:revision>2</cp:revision>
  <dcterms:created xsi:type="dcterms:W3CDTF">2022-03-02T08:39:00Z</dcterms:created>
  <dcterms:modified xsi:type="dcterms:W3CDTF">2022-03-02T08:39:00Z</dcterms:modified>
</cp:coreProperties>
</file>